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054AE" w14:textId="27AE52C8" w:rsidR="00217AA2" w:rsidRDefault="00F87FA3" w:rsidP="00F87FA3">
      <w:pPr>
        <w:jc w:val="center"/>
      </w:pPr>
      <w:r w:rsidRPr="00251A53">
        <w:rPr>
          <w:rFonts w:ascii="Tahoma" w:hAnsi="Tahoma"/>
          <w:b/>
          <w:noProof/>
          <w:sz w:val="18"/>
          <w:szCs w:val="36"/>
          <w:lang w:eastAsia="it-IT"/>
        </w:rPr>
        <w:drawing>
          <wp:inline distT="0" distB="0" distL="0" distR="0" wp14:anchorId="13C89B87" wp14:editId="120340D2">
            <wp:extent cx="2409825" cy="17240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58B32" w14:textId="59715E7E" w:rsidR="00C72D4E" w:rsidRDefault="00C72D4E" w:rsidP="00F87FA3">
      <w:pPr>
        <w:jc w:val="center"/>
        <w:rPr>
          <w:rFonts w:cstheme="minorHAnsi"/>
          <w:b/>
          <w:color w:val="17365D" w:themeColor="text2" w:themeShade="BF"/>
          <w:sz w:val="40"/>
          <w:szCs w:val="40"/>
        </w:rPr>
      </w:pPr>
      <w:r w:rsidRPr="00E82229">
        <w:rPr>
          <w:rFonts w:ascii="Calibri" w:hAnsi="Calibri" w:cs="Calibri"/>
          <w:b/>
          <w:color w:val="1F3864"/>
          <w:sz w:val="28"/>
          <w:szCs w:val="28"/>
        </w:rPr>
        <w:t>ISPETTORATO TERRITORIALE DEL LAVORO DI SALERNO</w:t>
      </w:r>
    </w:p>
    <w:p w14:paraId="3A87B999" w14:textId="5AF3EE9B" w:rsidR="00F87FA3" w:rsidRPr="00691E70" w:rsidRDefault="00691E70" w:rsidP="00F87FA3">
      <w:pPr>
        <w:jc w:val="center"/>
        <w:rPr>
          <w:rFonts w:cstheme="minorHAnsi"/>
          <w:b/>
          <w:color w:val="17365D" w:themeColor="text2" w:themeShade="BF"/>
          <w:sz w:val="40"/>
          <w:szCs w:val="40"/>
        </w:rPr>
      </w:pPr>
      <w:r w:rsidRPr="00691E70">
        <w:rPr>
          <w:rFonts w:cstheme="minorHAnsi"/>
          <w:b/>
          <w:color w:val="17365D" w:themeColor="text2" w:themeShade="BF"/>
          <w:sz w:val="40"/>
          <w:szCs w:val="40"/>
        </w:rPr>
        <w:t>Avviso all’utenza</w:t>
      </w:r>
      <w:r w:rsidR="00F87FA3" w:rsidRPr="00691E70">
        <w:rPr>
          <w:rFonts w:cstheme="minorHAnsi"/>
          <w:b/>
          <w:color w:val="17365D" w:themeColor="text2" w:themeShade="BF"/>
          <w:sz w:val="40"/>
          <w:szCs w:val="40"/>
        </w:rPr>
        <w:t xml:space="preserve"> </w:t>
      </w:r>
    </w:p>
    <w:p w14:paraId="18C084BD" w14:textId="14119254" w:rsidR="00691E70" w:rsidRPr="00691E70" w:rsidRDefault="00691E70" w:rsidP="00B252C5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A6772"/>
          <w:sz w:val="24"/>
          <w:szCs w:val="24"/>
          <w:lang w:eastAsia="it-IT"/>
        </w:rPr>
      </w:pPr>
      <w:r w:rsidRPr="00691E70">
        <w:rPr>
          <w:rFonts w:eastAsia="Times New Roman" w:cstheme="minorHAnsi"/>
          <w:color w:val="5A6772"/>
          <w:sz w:val="24"/>
          <w:szCs w:val="24"/>
          <w:lang w:eastAsia="it-IT"/>
        </w:rPr>
        <w:t xml:space="preserve">L'Ispettorato Territoriale del Lavoro di </w:t>
      </w:r>
      <w:r w:rsidRPr="00B252C5">
        <w:rPr>
          <w:rFonts w:eastAsia="Times New Roman" w:cstheme="minorHAnsi"/>
          <w:color w:val="5A6772"/>
          <w:sz w:val="24"/>
          <w:szCs w:val="24"/>
          <w:lang w:eastAsia="it-IT"/>
        </w:rPr>
        <w:t>Salerno</w:t>
      </w:r>
      <w:r w:rsidRPr="00691E70">
        <w:rPr>
          <w:rFonts w:eastAsia="Times New Roman" w:cstheme="minorHAnsi"/>
          <w:color w:val="5A6772"/>
          <w:sz w:val="24"/>
          <w:szCs w:val="24"/>
          <w:lang w:eastAsia="it-IT"/>
        </w:rPr>
        <w:t xml:space="preserve"> informa che i servizi all'utenza sono erogati prevalentemente con </w:t>
      </w:r>
      <w:r w:rsidRPr="00691E70">
        <w:rPr>
          <w:rFonts w:eastAsia="Times New Roman" w:cstheme="minorHAnsi"/>
          <w:b/>
          <w:bCs/>
          <w:color w:val="5A6772"/>
          <w:sz w:val="24"/>
          <w:szCs w:val="24"/>
          <w:lang w:eastAsia="it-IT"/>
        </w:rPr>
        <w:t>modalità telematica.</w:t>
      </w:r>
    </w:p>
    <w:p w14:paraId="2CB0FBB6" w14:textId="05105E84" w:rsidR="00691E70" w:rsidRPr="00691E70" w:rsidRDefault="00691E70" w:rsidP="00B252C5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A6772"/>
          <w:sz w:val="24"/>
          <w:szCs w:val="24"/>
          <w:lang w:eastAsia="it-IT"/>
        </w:rPr>
      </w:pPr>
      <w:r w:rsidRPr="00691E70">
        <w:rPr>
          <w:rFonts w:eastAsia="Times New Roman" w:cstheme="minorHAnsi"/>
          <w:color w:val="5A6772"/>
          <w:sz w:val="24"/>
          <w:szCs w:val="24"/>
          <w:lang w:eastAsia="it-IT"/>
        </w:rPr>
        <w:t>I moduli per la presentazione delle istanze in modalità telematica sono reperibili nella sezion</w:t>
      </w:r>
      <w:r w:rsidR="00B252C5">
        <w:rPr>
          <w:rFonts w:eastAsia="Times New Roman" w:cstheme="minorHAnsi"/>
          <w:color w:val="5A6772"/>
          <w:sz w:val="24"/>
          <w:szCs w:val="24"/>
          <w:lang w:eastAsia="it-IT"/>
        </w:rPr>
        <w:t xml:space="preserve">e </w:t>
      </w:r>
      <w:r w:rsidR="00B252C5" w:rsidRPr="00B252C5">
        <w:rPr>
          <w:rFonts w:eastAsia="Times New Roman" w:cstheme="minorHAnsi"/>
          <w:b/>
          <w:bCs/>
          <w:color w:val="5A6772"/>
          <w:sz w:val="24"/>
          <w:szCs w:val="24"/>
          <w:lang w:eastAsia="it-IT"/>
        </w:rPr>
        <w:t>Modulistica</w:t>
      </w:r>
      <w:r w:rsidRPr="00691E70">
        <w:rPr>
          <w:rFonts w:eastAsia="Times New Roman" w:cstheme="minorHAnsi"/>
          <w:color w:val="5A6772"/>
          <w:sz w:val="24"/>
          <w:szCs w:val="24"/>
          <w:lang w:eastAsia="it-IT"/>
        </w:rPr>
        <w:t> del</w:t>
      </w:r>
      <w:r w:rsidR="00B252C5">
        <w:rPr>
          <w:rFonts w:eastAsia="Times New Roman" w:cstheme="minorHAnsi"/>
          <w:color w:val="5A6772"/>
          <w:sz w:val="24"/>
          <w:szCs w:val="24"/>
          <w:lang w:eastAsia="it-IT"/>
        </w:rPr>
        <w:t xml:space="preserve"> </w:t>
      </w:r>
      <w:r w:rsidRPr="00691E70">
        <w:rPr>
          <w:rFonts w:eastAsia="Times New Roman" w:cstheme="minorHAnsi"/>
          <w:color w:val="5A6772"/>
          <w:sz w:val="24"/>
          <w:szCs w:val="24"/>
          <w:lang w:eastAsia="it-IT"/>
        </w:rPr>
        <w:t>presente sito internet e devono essere inviati a </w:t>
      </w:r>
      <w:hyperlink r:id="rId8" w:history="1">
        <w:r w:rsidRPr="00B252C5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itl</w:t>
        </w:r>
        <w:r w:rsidRPr="00691E70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.</w:t>
        </w:r>
        <w:r w:rsidRPr="00B252C5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Salerno</w:t>
        </w:r>
        <w:r w:rsidRPr="00691E70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@pec.ispettorato.gov.it</w:t>
        </w:r>
      </w:hyperlink>
      <w:r w:rsidRPr="00691E70">
        <w:rPr>
          <w:rFonts w:eastAsia="Times New Roman" w:cstheme="minorHAnsi"/>
          <w:color w:val="5A6772"/>
          <w:sz w:val="24"/>
          <w:szCs w:val="24"/>
          <w:lang w:eastAsia="it-IT"/>
        </w:rPr>
        <w:t> </w:t>
      </w:r>
    </w:p>
    <w:p w14:paraId="1CB53FAC" w14:textId="77777777" w:rsidR="00691E70" w:rsidRPr="00691E70" w:rsidRDefault="00691E70" w:rsidP="00B252C5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A6772"/>
          <w:sz w:val="24"/>
          <w:szCs w:val="24"/>
          <w:lang w:eastAsia="it-IT"/>
        </w:rPr>
      </w:pPr>
      <w:r w:rsidRPr="00691E70">
        <w:rPr>
          <w:rFonts w:eastAsia="Times New Roman" w:cstheme="minorHAnsi"/>
          <w:color w:val="5A6772"/>
          <w:sz w:val="24"/>
          <w:szCs w:val="24"/>
          <w:lang w:eastAsia="it-IT"/>
        </w:rPr>
        <w:t>In particolare, si informa che:</w:t>
      </w:r>
    </w:p>
    <w:p w14:paraId="7B313C78" w14:textId="0111535C" w:rsidR="002E7797" w:rsidRPr="00831B95" w:rsidRDefault="00691E70" w:rsidP="003F190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rPr>
          <w:rFonts w:eastAsia="Times New Roman" w:cstheme="minorHAnsi"/>
          <w:color w:val="5A6772"/>
          <w:sz w:val="24"/>
          <w:szCs w:val="24"/>
          <w:lang w:eastAsia="it-IT"/>
        </w:rPr>
      </w:pPr>
      <w:r w:rsidRPr="00831B95">
        <w:rPr>
          <w:rFonts w:eastAsia="Times New Roman" w:cstheme="minorHAnsi"/>
          <w:color w:val="5A6772"/>
          <w:sz w:val="24"/>
          <w:szCs w:val="24"/>
          <w:lang w:eastAsia="it-IT"/>
        </w:rPr>
        <w:t>Per </w:t>
      </w:r>
      <w:r w:rsidRPr="00831B95">
        <w:rPr>
          <w:rFonts w:eastAsia="Times New Roman" w:cstheme="minorHAnsi"/>
          <w:b/>
          <w:bCs/>
          <w:color w:val="5A6772"/>
          <w:sz w:val="24"/>
          <w:szCs w:val="24"/>
          <w:lang w:eastAsia="it-IT"/>
        </w:rPr>
        <w:t>Richieste di convalida dimissioni</w:t>
      </w:r>
      <w:r w:rsidRPr="00831B95">
        <w:rPr>
          <w:rFonts w:eastAsia="Times New Roman" w:cstheme="minorHAnsi"/>
          <w:color w:val="5A6772"/>
          <w:sz w:val="24"/>
          <w:szCs w:val="24"/>
          <w:lang w:eastAsia="it-IT"/>
        </w:rPr>
        <w:t> e </w:t>
      </w:r>
      <w:r w:rsidRPr="00831B95">
        <w:rPr>
          <w:rFonts w:eastAsia="Times New Roman" w:cstheme="minorHAnsi"/>
          <w:b/>
          <w:bCs/>
          <w:color w:val="5A6772"/>
          <w:sz w:val="24"/>
          <w:szCs w:val="24"/>
          <w:lang w:eastAsia="it-IT"/>
        </w:rPr>
        <w:t>risoluzioni consensuali nel periodo protetto</w:t>
      </w:r>
      <w:r w:rsidRPr="00831B95">
        <w:rPr>
          <w:rFonts w:eastAsia="Times New Roman" w:cstheme="minorHAnsi"/>
          <w:color w:val="5A6772"/>
          <w:sz w:val="24"/>
          <w:szCs w:val="24"/>
          <w:lang w:eastAsia="it-IT"/>
        </w:rPr>
        <w:t xml:space="preserve"> (donne in gravidanza e genitori con figli fino a tre anni) è possibile richiedere appuntamento in presenza, inviando una e-mail all'indirizzo </w:t>
      </w:r>
      <w:hyperlink r:id="rId9" w:history="1">
        <w:r w:rsidRPr="00831B95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itl.salerno.urp@ispettorato.gov.it</w:t>
        </w:r>
      </w:hyperlink>
      <w:r w:rsidR="00831B95" w:rsidRPr="00831B95">
        <w:rPr>
          <w:rStyle w:val="Collegamentoipertestuale"/>
          <w:rFonts w:eastAsia="Times New Roman" w:cstheme="minorHAnsi"/>
          <w:sz w:val="24"/>
          <w:szCs w:val="24"/>
          <w:u w:val="none"/>
          <w:lang w:eastAsia="it-IT"/>
        </w:rPr>
        <w:t xml:space="preserve"> </w:t>
      </w:r>
      <w:r w:rsidR="00831B95" w:rsidRPr="00831B95">
        <w:rPr>
          <w:color w:val="5A6772"/>
        </w:rPr>
        <w:t>o ad</w:t>
      </w:r>
      <w:r w:rsidR="00831B95" w:rsidRPr="00831B95">
        <w:rPr>
          <w:rStyle w:val="Collegamentoipertestuale"/>
          <w:rFonts w:eastAsia="Times New Roman" w:cstheme="minorHAnsi"/>
          <w:sz w:val="24"/>
          <w:szCs w:val="24"/>
          <w:lang w:eastAsia="it-IT"/>
        </w:rPr>
        <w:t xml:space="preserve"> ITL.Salerno@ispettorato.gov.it</w:t>
      </w:r>
      <w:r w:rsidRPr="00831B95">
        <w:rPr>
          <w:rFonts w:eastAsia="Times New Roman" w:cstheme="minorHAnsi"/>
          <w:color w:val="5A6772"/>
          <w:sz w:val="24"/>
          <w:szCs w:val="24"/>
          <w:lang w:eastAsia="it-IT"/>
        </w:rPr>
        <w:t>, con oggetto "APPUNTAMENTO CONVALIDA DIMISSIONI PROTETTE"</w:t>
      </w:r>
      <w:r w:rsidR="00E66759" w:rsidRPr="00831B95">
        <w:rPr>
          <w:rFonts w:eastAsia="Times New Roman" w:cstheme="minorHAnsi"/>
          <w:color w:val="5A6772"/>
          <w:sz w:val="24"/>
          <w:szCs w:val="24"/>
          <w:lang w:eastAsia="it-IT"/>
        </w:rPr>
        <w:t>, dopo aver inoltrato preventivamente la lettera di dimissioni al datore di lavoro recante la data di decorrenza delle dimissioni.</w:t>
      </w:r>
    </w:p>
    <w:p w14:paraId="7058790E" w14:textId="7FA07BD9" w:rsidR="00691E70" w:rsidRPr="002E7797" w:rsidRDefault="00691E70" w:rsidP="002E779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color w:val="5A6772"/>
          <w:sz w:val="24"/>
          <w:szCs w:val="24"/>
          <w:lang w:eastAsia="it-IT"/>
        </w:rPr>
      </w:pPr>
      <w:r w:rsidRPr="002E7797">
        <w:rPr>
          <w:rFonts w:eastAsia="Times New Roman" w:cstheme="minorHAnsi"/>
          <w:color w:val="5A6772"/>
          <w:sz w:val="24"/>
          <w:szCs w:val="24"/>
          <w:lang w:eastAsia="it-IT"/>
        </w:rPr>
        <w:t xml:space="preserve">Per coloro che fossero impossibilitati a recarsi presso </w:t>
      </w:r>
      <w:r w:rsidR="002E7797">
        <w:rPr>
          <w:rFonts w:eastAsia="Times New Roman" w:cstheme="minorHAnsi"/>
          <w:color w:val="5A6772"/>
          <w:sz w:val="24"/>
          <w:szCs w:val="24"/>
          <w:lang w:eastAsia="it-IT"/>
        </w:rPr>
        <w:t>quest’</w:t>
      </w:r>
      <w:r w:rsidRPr="002E7797">
        <w:rPr>
          <w:rFonts w:eastAsia="Times New Roman" w:cstheme="minorHAnsi"/>
          <w:color w:val="5A6772"/>
          <w:sz w:val="24"/>
          <w:szCs w:val="24"/>
          <w:lang w:eastAsia="it-IT"/>
        </w:rPr>
        <w:t xml:space="preserve">Ispettorato è possibile richiedere un colloquio On-Line, compilando il modello INL "Convalida di dimissioni o risoluzioni consensuale lavoratrice madre o lavoratore padre-richiesta colloquio on-line" disponibile nella sezione </w:t>
      </w:r>
      <w:r w:rsidRPr="002E7797">
        <w:rPr>
          <w:rFonts w:eastAsia="Times New Roman" w:cstheme="minorHAnsi"/>
          <w:b/>
          <w:bCs/>
          <w:color w:val="5A6772"/>
          <w:sz w:val="24"/>
          <w:szCs w:val="24"/>
          <w:lang w:eastAsia="it-IT"/>
        </w:rPr>
        <w:t>Modulistica</w:t>
      </w:r>
      <w:r w:rsidRPr="002E7797">
        <w:rPr>
          <w:rFonts w:eastAsia="Times New Roman" w:cstheme="minorHAnsi"/>
          <w:color w:val="5A6772"/>
          <w:sz w:val="24"/>
          <w:szCs w:val="24"/>
          <w:lang w:eastAsia="it-IT"/>
        </w:rPr>
        <w:t xml:space="preserve"> del presente sito internet, da inviare via e-mail all'indirizzo </w:t>
      </w:r>
      <w:hyperlink r:id="rId10" w:history="1">
        <w:r w:rsidRPr="002E7797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Itl.salerno@pec.ispettorato.gov.it</w:t>
        </w:r>
      </w:hyperlink>
      <w:r w:rsidR="00EE0784">
        <w:rPr>
          <w:rStyle w:val="Collegamentoipertestuale"/>
          <w:rFonts w:eastAsia="Times New Roman" w:cstheme="minorHAnsi"/>
          <w:sz w:val="24"/>
          <w:szCs w:val="24"/>
          <w:u w:val="none"/>
          <w:lang w:eastAsia="it-IT"/>
        </w:rPr>
        <w:t xml:space="preserve"> </w:t>
      </w:r>
      <w:r w:rsidR="00EE0784" w:rsidRPr="00EE0784">
        <w:rPr>
          <w:rStyle w:val="Collegamentoipertestuale"/>
          <w:rFonts w:eastAsia="Times New Roman" w:cstheme="minorHAnsi"/>
          <w:color w:val="000000" w:themeColor="text1"/>
          <w:sz w:val="24"/>
          <w:szCs w:val="24"/>
          <w:u w:val="none"/>
          <w:lang w:eastAsia="it-IT"/>
        </w:rPr>
        <w:t xml:space="preserve">o ad </w:t>
      </w:r>
      <w:r w:rsidR="00EE0784">
        <w:rPr>
          <w:rStyle w:val="Collegamentoipertestuale"/>
          <w:rFonts w:eastAsia="Times New Roman" w:cstheme="minorHAnsi"/>
          <w:sz w:val="24"/>
          <w:szCs w:val="24"/>
          <w:lang w:eastAsia="it-IT"/>
        </w:rPr>
        <w:t>ITL.Salerno@ispettorato.gov.it</w:t>
      </w:r>
      <w:r w:rsidR="002E7797" w:rsidRPr="002E7797">
        <w:rPr>
          <w:rStyle w:val="Collegamentoipertestuale"/>
          <w:rFonts w:eastAsia="Times New Roman" w:cstheme="minorHAnsi"/>
          <w:sz w:val="24"/>
          <w:szCs w:val="24"/>
          <w:u w:val="none"/>
          <w:lang w:eastAsia="it-IT"/>
        </w:rPr>
        <w:t xml:space="preserve"> </w:t>
      </w:r>
      <w:r w:rsidR="002E7797" w:rsidRPr="002E7797">
        <w:rPr>
          <w:color w:val="5A6772"/>
        </w:rPr>
        <w:t>corredato dai documenti ivi indicati</w:t>
      </w:r>
      <w:r w:rsidR="002E7797">
        <w:rPr>
          <w:color w:val="5A6772"/>
        </w:rPr>
        <w:t>.</w:t>
      </w:r>
    </w:p>
    <w:p w14:paraId="338112CD" w14:textId="77777777" w:rsidR="00691E70" w:rsidRPr="00691E70" w:rsidRDefault="00691E70" w:rsidP="00B252C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A6772"/>
          <w:sz w:val="24"/>
          <w:szCs w:val="24"/>
          <w:lang w:eastAsia="it-IT"/>
        </w:rPr>
      </w:pPr>
      <w:r w:rsidRPr="00691E70">
        <w:rPr>
          <w:rFonts w:eastAsia="Times New Roman" w:cstheme="minorHAnsi"/>
          <w:color w:val="5A6772"/>
          <w:sz w:val="24"/>
          <w:szCs w:val="24"/>
          <w:lang w:eastAsia="it-IT"/>
        </w:rPr>
        <w:t>per </w:t>
      </w:r>
      <w:r w:rsidRPr="00691E70">
        <w:rPr>
          <w:rFonts w:eastAsia="Times New Roman" w:cstheme="minorHAnsi"/>
          <w:b/>
          <w:bCs/>
          <w:color w:val="5A6772"/>
          <w:sz w:val="24"/>
          <w:szCs w:val="24"/>
          <w:lang w:eastAsia="it-IT"/>
        </w:rPr>
        <w:t>Domande di interdizione anticipata e post partum lavoratrici madri</w:t>
      </w:r>
      <w:r w:rsidRPr="00691E70">
        <w:rPr>
          <w:rFonts w:eastAsia="Times New Roman" w:cstheme="minorHAnsi"/>
          <w:color w:val="5A6772"/>
          <w:sz w:val="24"/>
          <w:szCs w:val="24"/>
          <w:lang w:eastAsia="it-IT"/>
        </w:rPr>
        <w:t> occorre utilizzare i moduli INL 11 o 11.1.</w:t>
      </w:r>
    </w:p>
    <w:p w14:paraId="15D04D90" w14:textId="77777777" w:rsidR="00691E70" w:rsidRPr="00691E70" w:rsidRDefault="00691E70" w:rsidP="00B252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A6772"/>
          <w:sz w:val="24"/>
          <w:szCs w:val="24"/>
          <w:lang w:eastAsia="it-IT"/>
        </w:rPr>
      </w:pPr>
      <w:r w:rsidRPr="00691E70">
        <w:rPr>
          <w:rFonts w:eastAsia="Times New Roman" w:cstheme="minorHAnsi"/>
          <w:color w:val="5A6772"/>
          <w:sz w:val="24"/>
          <w:szCs w:val="24"/>
          <w:lang w:eastAsia="it-IT"/>
        </w:rPr>
        <w:t>per Istanze di autorizzazione ex art. 4 L. 300/1970 (</w:t>
      </w:r>
      <w:r w:rsidRPr="00691E70">
        <w:rPr>
          <w:rFonts w:eastAsia="Times New Roman" w:cstheme="minorHAnsi"/>
          <w:b/>
          <w:bCs/>
          <w:color w:val="5A6772"/>
          <w:sz w:val="24"/>
          <w:szCs w:val="24"/>
          <w:lang w:eastAsia="it-IT"/>
        </w:rPr>
        <w:t>Videosorveglianza</w:t>
      </w:r>
      <w:r w:rsidRPr="00691E70">
        <w:rPr>
          <w:rFonts w:eastAsia="Times New Roman" w:cstheme="minorHAnsi"/>
          <w:color w:val="5A6772"/>
          <w:sz w:val="24"/>
          <w:szCs w:val="24"/>
          <w:lang w:eastAsia="it-IT"/>
        </w:rPr>
        <w:t>) occorre inviare il</w:t>
      </w:r>
      <w:r w:rsidRPr="00691E70">
        <w:rPr>
          <w:rFonts w:eastAsia="Times New Roman" w:cstheme="minorHAnsi"/>
          <w:b/>
          <w:bCs/>
          <w:color w:val="5A6772"/>
          <w:sz w:val="24"/>
          <w:szCs w:val="24"/>
          <w:lang w:eastAsia="it-IT"/>
        </w:rPr>
        <w:t> Modulo INL 1 </w:t>
      </w:r>
      <w:r w:rsidRPr="00691E70">
        <w:rPr>
          <w:rFonts w:eastAsia="Times New Roman" w:cstheme="minorHAnsi"/>
          <w:color w:val="5A6772"/>
          <w:sz w:val="24"/>
          <w:szCs w:val="24"/>
          <w:lang w:eastAsia="it-IT"/>
        </w:rPr>
        <w:t>unitamente al </w:t>
      </w:r>
      <w:r w:rsidRPr="00691E70">
        <w:rPr>
          <w:rFonts w:eastAsia="Times New Roman" w:cstheme="minorHAnsi"/>
          <w:b/>
          <w:bCs/>
          <w:color w:val="5A6772"/>
          <w:sz w:val="24"/>
          <w:szCs w:val="24"/>
          <w:lang w:eastAsia="it-IT"/>
        </w:rPr>
        <w:t>Modulo INL 1.4</w:t>
      </w:r>
      <w:r w:rsidRPr="00691E70">
        <w:rPr>
          <w:rFonts w:eastAsia="Times New Roman" w:cstheme="minorHAnsi"/>
          <w:color w:val="5A6772"/>
          <w:sz w:val="24"/>
          <w:szCs w:val="24"/>
          <w:lang w:eastAsia="it-IT"/>
        </w:rPr>
        <w:t> per la dichiarazione sostitutiva marche da bollo e alla documentazione indicata nel Modulo INL 1.                                                                   </w:t>
      </w:r>
    </w:p>
    <w:p w14:paraId="733C48BA" w14:textId="70255940" w:rsidR="00691E70" w:rsidRPr="00691E70" w:rsidRDefault="00691E70" w:rsidP="00B252C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A6772"/>
          <w:sz w:val="24"/>
          <w:szCs w:val="24"/>
          <w:lang w:eastAsia="it-IT"/>
        </w:rPr>
      </w:pPr>
      <w:r w:rsidRPr="00691E70">
        <w:rPr>
          <w:rFonts w:eastAsia="Times New Roman" w:cstheme="minorHAnsi"/>
          <w:color w:val="5A6772"/>
          <w:sz w:val="24"/>
          <w:szCs w:val="24"/>
          <w:lang w:eastAsia="it-IT"/>
        </w:rPr>
        <w:t>per </w:t>
      </w:r>
      <w:r w:rsidRPr="00691E70">
        <w:rPr>
          <w:rFonts w:eastAsia="Times New Roman" w:cstheme="minorHAnsi"/>
          <w:b/>
          <w:bCs/>
          <w:color w:val="5A6772"/>
          <w:sz w:val="24"/>
          <w:szCs w:val="24"/>
          <w:lang w:eastAsia="it-IT"/>
        </w:rPr>
        <w:t>Deposito degli accordi sottoscritti in sede sindacale</w:t>
      </w:r>
      <w:r w:rsidRPr="00691E70">
        <w:rPr>
          <w:rFonts w:eastAsia="Times New Roman" w:cstheme="minorHAnsi"/>
          <w:color w:val="5A6772"/>
          <w:sz w:val="24"/>
          <w:szCs w:val="24"/>
          <w:lang w:eastAsia="it-IT"/>
        </w:rPr>
        <w:t>, di cui all'art 411 c.p.c., occorre richiedere appuntamento esclusivamente a</w:t>
      </w:r>
      <w:r w:rsidR="002E7797">
        <w:rPr>
          <w:rFonts w:eastAsia="Times New Roman" w:cstheme="minorHAnsi"/>
          <w:color w:val="5A6772"/>
          <w:sz w:val="24"/>
          <w:szCs w:val="24"/>
          <w:lang w:eastAsia="it-IT"/>
        </w:rPr>
        <w:t xml:space="preserve"> </w:t>
      </w:r>
      <w:hyperlink r:id="rId11" w:history="1">
        <w:r w:rsidR="0014632A" w:rsidRPr="009F1BA6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itl.salerno</w:t>
        </w:r>
        <w:r w:rsidR="0014632A" w:rsidRPr="00691E70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@pec.ispettorato.gov.it</w:t>
        </w:r>
      </w:hyperlink>
      <w:r w:rsidR="002E7797" w:rsidRPr="002E7797">
        <w:rPr>
          <w:rStyle w:val="Collegamentoipertestuale"/>
          <w:rFonts w:eastAsia="Times New Roman" w:cstheme="minorHAnsi"/>
          <w:sz w:val="24"/>
          <w:szCs w:val="24"/>
          <w:u w:val="none"/>
          <w:lang w:eastAsia="it-IT"/>
        </w:rPr>
        <w:t xml:space="preserve"> </w:t>
      </w:r>
      <w:bookmarkStart w:id="0" w:name="_Hlk118889483"/>
      <w:r w:rsidR="002E7797" w:rsidRPr="002E7797">
        <w:rPr>
          <w:color w:val="5A6772"/>
        </w:rPr>
        <w:t>o ad</w:t>
      </w:r>
      <w:r w:rsidR="002E7797">
        <w:rPr>
          <w:rStyle w:val="Collegamentoipertestuale"/>
          <w:rFonts w:eastAsia="Times New Roman" w:cstheme="minorHAnsi"/>
          <w:sz w:val="24"/>
          <w:szCs w:val="24"/>
          <w:lang w:eastAsia="it-IT"/>
        </w:rPr>
        <w:t xml:space="preserve"> ITL.Salerno@ispettorato.gov.it</w:t>
      </w:r>
    </w:p>
    <w:bookmarkEnd w:id="0"/>
    <w:p w14:paraId="6ABF0958" w14:textId="6445CCA8" w:rsidR="00691E70" w:rsidRDefault="00691E70" w:rsidP="00B252C5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A6772"/>
          <w:sz w:val="24"/>
          <w:szCs w:val="24"/>
          <w:lang w:eastAsia="it-IT"/>
        </w:rPr>
      </w:pPr>
      <w:r w:rsidRPr="00691E70">
        <w:rPr>
          <w:rFonts w:eastAsia="Times New Roman" w:cstheme="minorHAnsi"/>
          <w:color w:val="5A6772"/>
          <w:sz w:val="24"/>
          <w:szCs w:val="24"/>
          <w:lang w:eastAsia="it-IT"/>
        </w:rPr>
        <w:t xml:space="preserve">Per quanto riguarda le </w:t>
      </w:r>
      <w:r w:rsidRPr="00691E70">
        <w:rPr>
          <w:rFonts w:eastAsia="Times New Roman" w:cstheme="minorHAnsi"/>
          <w:b/>
          <w:bCs/>
          <w:color w:val="5A6772"/>
          <w:sz w:val="24"/>
          <w:szCs w:val="24"/>
          <w:lang w:eastAsia="it-IT"/>
        </w:rPr>
        <w:t>Dimissioni telematiche ordinarie </w:t>
      </w:r>
      <w:r w:rsidRPr="00691E70">
        <w:rPr>
          <w:rFonts w:eastAsia="Times New Roman" w:cstheme="minorHAnsi"/>
          <w:color w:val="5A6772"/>
          <w:sz w:val="24"/>
          <w:szCs w:val="24"/>
          <w:lang w:eastAsia="it-IT"/>
        </w:rPr>
        <w:t>si informa che possono essere effettuate autonomamente dai lavoratori sul sito: </w:t>
      </w:r>
      <w:hyperlink r:id="rId12" w:history="1">
        <w:r w:rsidRPr="00691E70">
          <w:rPr>
            <w:rFonts w:eastAsia="Times New Roman" w:cstheme="minorHAnsi"/>
            <w:color w:val="2A6CAA"/>
            <w:sz w:val="24"/>
            <w:szCs w:val="24"/>
            <w:u w:val="single"/>
            <w:lang w:eastAsia="it-IT"/>
          </w:rPr>
          <w:t>www.cliclavoro.gov.it</w:t>
        </w:r>
      </w:hyperlink>
      <w:r w:rsidRPr="00691E70">
        <w:rPr>
          <w:rFonts w:eastAsia="Times New Roman" w:cstheme="minorHAnsi"/>
          <w:color w:val="5A6772"/>
          <w:sz w:val="24"/>
          <w:szCs w:val="24"/>
          <w:lang w:eastAsia="it-IT"/>
        </w:rPr>
        <w:t>  con  SPID (Sistema Pubblico di Identità Digitale, per informazioni: </w:t>
      </w:r>
      <w:hyperlink r:id="rId13" w:history="1">
        <w:r w:rsidRPr="00691E70">
          <w:rPr>
            <w:rFonts w:eastAsia="Times New Roman" w:cstheme="minorHAnsi"/>
            <w:color w:val="2A6CAA"/>
            <w:sz w:val="24"/>
            <w:szCs w:val="24"/>
            <w:u w:val="single"/>
            <w:lang w:eastAsia="it-IT"/>
          </w:rPr>
          <w:t>www.spid.gov.it</w:t>
        </w:r>
      </w:hyperlink>
      <w:r w:rsidRPr="00691E70">
        <w:rPr>
          <w:rFonts w:eastAsia="Times New Roman" w:cstheme="minorHAnsi"/>
          <w:color w:val="5A6772"/>
          <w:sz w:val="24"/>
          <w:szCs w:val="24"/>
          <w:lang w:eastAsia="it-IT"/>
        </w:rPr>
        <w:t>).</w:t>
      </w:r>
    </w:p>
    <w:p w14:paraId="64C93287" w14:textId="77777777" w:rsidR="002F17E8" w:rsidRDefault="002F17E8" w:rsidP="00B252C5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A6772"/>
          <w:sz w:val="24"/>
          <w:szCs w:val="24"/>
          <w:lang w:eastAsia="it-IT"/>
        </w:rPr>
      </w:pPr>
    </w:p>
    <w:p w14:paraId="3E6AE0F1" w14:textId="77777777" w:rsidR="00C72D4E" w:rsidRPr="00691E70" w:rsidRDefault="00C72D4E" w:rsidP="00B252C5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A6772"/>
          <w:sz w:val="24"/>
          <w:szCs w:val="24"/>
          <w:lang w:eastAsia="it-IT"/>
        </w:rPr>
      </w:pPr>
    </w:p>
    <w:p w14:paraId="3DD665E3" w14:textId="1F4021CC" w:rsidR="00691E70" w:rsidRPr="00691E70" w:rsidRDefault="00691E70" w:rsidP="00B252C5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A6772"/>
          <w:sz w:val="24"/>
          <w:szCs w:val="24"/>
          <w:lang w:eastAsia="it-IT"/>
        </w:rPr>
      </w:pPr>
      <w:r w:rsidRPr="00691E70">
        <w:rPr>
          <w:rFonts w:eastAsia="Times New Roman" w:cstheme="minorHAnsi"/>
          <w:color w:val="5A6772"/>
          <w:sz w:val="24"/>
          <w:szCs w:val="24"/>
          <w:lang w:eastAsia="it-IT"/>
        </w:rPr>
        <w:t xml:space="preserve">Chi non vuol procedere personalmente ad effettuare le dimissioni online, può rivolgersi ai seguenti intermediari abilitati per l'inoltro della comunicazione di dimissioni: </w:t>
      </w:r>
      <w:r w:rsidR="00373088">
        <w:rPr>
          <w:rFonts w:eastAsia="Times New Roman" w:cstheme="minorHAnsi"/>
          <w:color w:val="5A6772"/>
          <w:sz w:val="24"/>
          <w:szCs w:val="24"/>
          <w:lang w:eastAsia="it-IT"/>
        </w:rPr>
        <w:t>P</w:t>
      </w:r>
      <w:r w:rsidRPr="00691E70">
        <w:rPr>
          <w:rFonts w:eastAsia="Times New Roman" w:cstheme="minorHAnsi"/>
          <w:color w:val="5A6772"/>
          <w:sz w:val="24"/>
          <w:szCs w:val="24"/>
          <w:lang w:eastAsia="it-IT"/>
        </w:rPr>
        <w:t xml:space="preserve">atronati, </w:t>
      </w:r>
      <w:r w:rsidR="00373088">
        <w:rPr>
          <w:rFonts w:eastAsia="Times New Roman" w:cstheme="minorHAnsi"/>
          <w:color w:val="5A6772"/>
          <w:sz w:val="24"/>
          <w:szCs w:val="24"/>
          <w:lang w:eastAsia="it-IT"/>
        </w:rPr>
        <w:t>O</w:t>
      </w:r>
      <w:r w:rsidRPr="00691E70">
        <w:rPr>
          <w:rFonts w:eastAsia="Times New Roman" w:cstheme="minorHAnsi"/>
          <w:color w:val="5A6772"/>
          <w:sz w:val="24"/>
          <w:szCs w:val="24"/>
          <w:lang w:eastAsia="it-IT"/>
        </w:rPr>
        <w:t xml:space="preserve">rganizzazioni sindacali, </w:t>
      </w:r>
      <w:r w:rsidR="00373088">
        <w:rPr>
          <w:rFonts w:eastAsia="Times New Roman" w:cstheme="minorHAnsi"/>
          <w:color w:val="5A6772"/>
          <w:sz w:val="24"/>
          <w:szCs w:val="24"/>
          <w:lang w:eastAsia="it-IT"/>
        </w:rPr>
        <w:t>E</w:t>
      </w:r>
      <w:r w:rsidRPr="00691E70">
        <w:rPr>
          <w:rFonts w:eastAsia="Times New Roman" w:cstheme="minorHAnsi"/>
          <w:color w:val="5A6772"/>
          <w:sz w:val="24"/>
          <w:szCs w:val="24"/>
          <w:lang w:eastAsia="it-IT"/>
        </w:rPr>
        <w:t xml:space="preserve">nti bilaterali, </w:t>
      </w:r>
      <w:r w:rsidR="00373088">
        <w:rPr>
          <w:rFonts w:eastAsia="Times New Roman" w:cstheme="minorHAnsi"/>
          <w:color w:val="5A6772"/>
          <w:sz w:val="24"/>
          <w:szCs w:val="24"/>
          <w:lang w:eastAsia="it-IT"/>
        </w:rPr>
        <w:t>C</w:t>
      </w:r>
      <w:r w:rsidRPr="00691E70">
        <w:rPr>
          <w:rFonts w:eastAsia="Times New Roman" w:cstheme="minorHAnsi"/>
          <w:color w:val="5A6772"/>
          <w:sz w:val="24"/>
          <w:szCs w:val="24"/>
          <w:lang w:eastAsia="it-IT"/>
        </w:rPr>
        <w:t>onsulenti del lavoro</w:t>
      </w:r>
      <w:r w:rsidR="007C1295">
        <w:rPr>
          <w:rFonts w:eastAsia="Times New Roman" w:cstheme="minorHAnsi"/>
          <w:color w:val="5A6772"/>
          <w:sz w:val="24"/>
          <w:szCs w:val="24"/>
          <w:lang w:eastAsia="it-IT"/>
        </w:rPr>
        <w:t>, Commissione di Certificazione presso Ispettorato Territoriale del Lavoro di Salerno</w:t>
      </w:r>
      <w:r w:rsidRPr="00691E70">
        <w:rPr>
          <w:rFonts w:eastAsia="Times New Roman" w:cstheme="minorHAnsi"/>
          <w:color w:val="5A6772"/>
          <w:sz w:val="24"/>
          <w:szCs w:val="24"/>
          <w:lang w:eastAsia="it-IT"/>
        </w:rPr>
        <w:t>.</w:t>
      </w:r>
    </w:p>
    <w:p w14:paraId="650F8509" w14:textId="1A195B79" w:rsidR="00691E70" w:rsidRPr="00691E70" w:rsidRDefault="00691E70" w:rsidP="00B252C5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5A6772"/>
          <w:sz w:val="24"/>
          <w:szCs w:val="24"/>
          <w:lang w:eastAsia="it-IT"/>
        </w:rPr>
      </w:pPr>
      <w:r w:rsidRPr="00691E70">
        <w:rPr>
          <w:rFonts w:eastAsia="Times New Roman" w:cstheme="minorHAnsi"/>
          <w:color w:val="5A6772"/>
          <w:sz w:val="24"/>
          <w:szCs w:val="24"/>
          <w:lang w:eastAsia="it-IT"/>
        </w:rPr>
        <w:t>Ogni ulteriore informazione può essere chiesta a </w:t>
      </w:r>
      <w:hyperlink r:id="rId14" w:history="1">
        <w:r w:rsidR="00373088" w:rsidRPr="009F1BA6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itl.salerno.urp</w:t>
        </w:r>
        <w:r w:rsidR="00373088" w:rsidRPr="00691E70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@ispettorato.gov.it</w:t>
        </w:r>
      </w:hyperlink>
      <w:r w:rsidRPr="00691E70">
        <w:rPr>
          <w:rFonts w:eastAsia="Times New Roman" w:cstheme="minorHAnsi"/>
          <w:color w:val="5A6772"/>
          <w:sz w:val="24"/>
          <w:szCs w:val="24"/>
          <w:lang w:eastAsia="it-IT"/>
        </w:rPr>
        <w:t xml:space="preserve">, indicando, preferibilmente, </w:t>
      </w:r>
      <w:r w:rsidR="007C1295">
        <w:rPr>
          <w:rFonts w:eastAsia="Times New Roman" w:cstheme="minorHAnsi"/>
          <w:color w:val="5A6772"/>
          <w:sz w:val="24"/>
          <w:szCs w:val="24"/>
          <w:lang w:eastAsia="it-IT"/>
        </w:rPr>
        <w:t>le generalità ed</w:t>
      </w:r>
      <w:r w:rsidRPr="00691E70">
        <w:rPr>
          <w:rFonts w:eastAsia="Times New Roman" w:cstheme="minorHAnsi"/>
          <w:color w:val="5A6772"/>
          <w:sz w:val="24"/>
          <w:szCs w:val="24"/>
          <w:lang w:eastAsia="it-IT"/>
        </w:rPr>
        <w:t xml:space="preserve"> un recapito telefonico.</w:t>
      </w:r>
    </w:p>
    <w:p w14:paraId="26E72555" w14:textId="73998933" w:rsidR="00B8528F" w:rsidRDefault="00F87FA3" w:rsidP="00B8528F">
      <w:pPr>
        <w:rPr>
          <w:rFonts w:cstheme="minorHAnsi"/>
          <w:color w:val="17365D" w:themeColor="text2" w:themeShade="BF"/>
          <w:sz w:val="24"/>
          <w:szCs w:val="24"/>
        </w:rPr>
      </w:pPr>
      <w:r w:rsidRPr="00BC4FB0">
        <w:rPr>
          <w:rFonts w:cstheme="minorHAnsi"/>
          <w:color w:val="17365D" w:themeColor="text2" w:themeShade="BF"/>
          <w:sz w:val="24"/>
          <w:szCs w:val="24"/>
        </w:rPr>
        <w:t xml:space="preserve">Salerno, </w:t>
      </w:r>
      <w:r w:rsidR="00B33041">
        <w:rPr>
          <w:rFonts w:cstheme="minorHAnsi"/>
          <w:color w:val="17365D" w:themeColor="text2" w:themeShade="BF"/>
          <w:sz w:val="24"/>
          <w:szCs w:val="24"/>
        </w:rPr>
        <w:t>05 gennaio 2024</w:t>
      </w:r>
      <w:r>
        <w:rPr>
          <w:rFonts w:cstheme="minorHAnsi"/>
          <w:color w:val="17365D" w:themeColor="text2" w:themeShade="BF"/>
          <w:sz w:val="24"/>
          <w:szCs w:val="24"/>
        </w:rPr>
        <w:t xml:space="preserve">     </w:t>
      </w:r>
    </w:p>
    <w:p w14:paraId="1DC46E4F" w14:textId="657FC117" w:rsidR="00F87FA3" w:rsidRDefault="00F87FA3" w:rsidP="00D27D74">
      <w:pPr>
        <w:widowControl w:val="0"/>
        <w:autoSpaceDE w:val="0"/>
        <w:autoSpaceDN w:val="0"/>
        <w:spacing w:after="0" w:line="240" w:lineRule="auto"/>
        <w:jc w:val="center"/>
      </w:pPr>
    </w:p>
    <w:sectPr w:rsidR="00F87FA3" w:rsidSect="00205C16">
      <w:footerReference w:type="default" r:id="rId15"/>
      <w:pgSz w:w="11906" w:h="16838"/>
      <w:pgMar w:top="426" w:right="1134" w:bottom="1134" w:left="1134" w:header="70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D6D8B" w14:textId="77777777" w:rsidR="00936BDF" w:rsidRDefault="00936BDF" w:rsidP="00205C16">
      <w:pPr>
        <w:spacing w:after="0" w:line="240" w:lineRule="auto"/>
      </w:pPr>
      <w:r>
        <w:separator/>
      </w:r>
    </w:p>
  </w:endnote>
  <w:endnote w:type="continuationSeparator" w:id="0">
    <w:p w14:paraId="5E59E7AD" w14:textId="77777777" w:rsidR="00936BDF" w:rsidRDefault="00936BDF" w:rsidP="00205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64"/>
      <w:gridCol w:w="3178"/>
      <w:gridCol w:w="3296"/>
    </w:tblGrid>
    <w:tr w:rsidR="00205C16" w:rsidRPr="00A3434C" w14:paraId="2745B61F" w14:textId="77777777" w:rsidTr="00E80C0E">
      <w:tc>
        <w:tcPr>
          <w:tcW w:w="3383" w:type="dxa"/>
          <w:vAlign w:val="center"/>
        </w:tcPr>
        <w:p w14:paraId="63BEE56D" w14:textId="2CDBAACB" w:rsidR="00205C16" w:rsidRPr="00A3434C" w:rsidRDefault="00205C16" w:rsidP="00E80C0E">
          <w:pPr>
            <w:pStyle w:val="Pidipagina"/>
            <w:tabs>
              <w:tab w:val="clear" w:pos="4819"/>
              <w:tab w:val="clear" w:pos="9638"/>
              <w:tab w:val="left" w:pos="1120"/>
            </w:tabs>
            <w:jc w:val="center"/>
            <w:rPr>
              <w:rFonts w:cs="Times New Roman"/>
              <w:i/>
              <w:color w:val="1F497D" w:themeColor="text2"/>
              <w:sz w:val="16"/>
              <w:szCs w:val="16"/>
            </w:rPr>
          </w:pPr>
          <w:r>
            <w:rPr>
              <w:rFonts w:cs="Times New Roman"/>
              <w:i/>
              <w:color w:val="1F497D" w:themeColor="text2"/>
              <w:sz w:val="16"/>
              <w:szCs w:val="16"/>
            </w:rPr>
            <w:t>Ispettorato</w:t>
          </w:r>
          <w:r w:rsidR="00373088">
            <w:rPr>
              <w:rFonts w:cs="Times New Roman"/>
              <w:i/>
              <w:color w:val="1F497D" w:themeColor="text2"/>
              <w:sz w:val="16"/>
              <w:szCs w:val="16"/>
            </w:rPr>
            <w:t xml:space="preserve"> </w:t>
          </w:r>
          <w:proofErr w:type="spellStart"/>
          <w:r w:rsidR="00373088">
            <w:rPr>
              <w:rFonts w:cs="Times New Roman"/>
              <w:i/>
              <w:color w:val="1F497D" w:themeColor="text2"/>
              <w:sz w:val="16"/>
              <w:szCs w:val="16"/>
            </w:rPr>
            <w:t>territoriale</w:t>
          </w:r>
          <w:proofErr w:type="spellEnd"/>
          <w:r w:rsidRPr="00A3434C">
            <w:rPr>
              <w:rFonts w:cs="Times New Roman"/>
              <w:i/>
              <w:color w:val="1F497D" w:themeColor="text2"/>
              <w:sz w:val="16"/>
              <w:szCs w:val="16"/>
            </w:rPr>
            <w:t xml:space="preserve"> del</w:t>
          </w:r>
          <w:r w:rsidR="00373088">
            <w:rPr>
              <w:rFonts w:cs="Times New Roman"/>
              <w:i/>
              <w:color w:val="1F497D" w:themeColor="text2"/>
              <w:sz w:val="16"/>
              <w:szCs w:val="16"/>
            </w:rPr>
            <w:t xml:space="preserve"> </w:t>
          </w:r>
          <w:proofErr w:type="spellStart"/>
          <w:r w:rsidRPr="00A3434C">
            <w:rPr>
              <w:rFonts w:cs="Times New Roman"/>
              <w:i/>
              <w:color w:val="1F497D" w:themeColor="text2"/>
              <w:sz w:val="16"/>
              <w:szCs w:val="16"/>
            </w:rPr>
            <w:t>lavoro</w:t>
          </w:r>
          <w:proofErr w:type="spellEnd"/>
          <w:r w:rsidRPr="00A3434C">
            <w:rPr>
              <w:rFonts w:cs="Times New Roman"/>
              <w:i/>
              <w:color w:val="1F497D" w:themeColor="text2"/>
              <w:sz w:val="16"/>
              <w:szCs w:val="16"/>
            </w:rPr>
            <w:t xml:space="preserve"> di </w:t>
          </w:r>
          <w:r>
            <w:rPr>
              <w:rFonts w:cs="Times New Roman"/>
              <w:i/>
              <w:color w:val="1F497D" w:themeColor="text2"/>
              <w:sz w:val="16"/>
              <w:szCs w:val="16"/>
            </w:rPr>
            <w:t xml:space="preserve">        SALERNO</w:t>
          </w:r>
        </w:p>
      </w:tc>
      <w:tc>
        <w:tcPr>
          <w:tcW w:w="3383" w:type="dxa"/>
          <w:vAlign w:val="center"/>
        </w:tcPr>
        <w:p w14:paraId="2D7461DD" w14:textId="77777777" w:rsidR="00205C16" w:rsidRPr="00A3434C" w:rsidRDefault="00205C16" w:rsidP="00E80C0E">
          <w:pPr>
            <w:pStyle w:val="Pidipagina"/>
            <w:tabs>
              <w:tab w:val="clear" w:pos="4819"/>
              <w:tab w:val="clear" w:pos="9638"/>
              <w:tab w:val="left" w:pos="1120"/>
            </w:tabs>
            <w:jc w:val="center"/>
            <w:rPr>
              <w:rFonts w:cs="Times New Roman"/>
              <w:i/>
              <w:color w:val="1F497D" w:themeColor="text2"/>
              <w:sz w:val="16"/>
              <w:szCs w:val="16"/>
            </w:rPr>
          </w:pPr>
          <w:r>
            <w:rPr>
              <w:rFonts w:cs="Times New Roman"/>
              <w:i/>
              <w:color w:val="1F497D" w:themeColor="text2"/>
              <w:sz w:val="16"/>
              <w:szCs w:val="16"/>
            </w:rPr>
            <w:t>Corso Garibaldi, 142/D</w:t>
          </w:r>
        </w:p>
        <w:p w14:paraId="64DB17E6" w14:textId="77777777" w:rsidR="00205C16" w:rsidRPr="00A3434C" w:rsidRDefault="00205C16" w:rsidP="00E80C0E">
          <w:pPr>
            <w:pStyle w:val="Pidipagina"/>
            <w:tabs>
              <w:tab w:val="clear" w:pos="4819"/>
              <w:tab w:val="clear" w:pos="9638"/>
              <w:tab w:val="left" w:pos="1120"/>
            </w:tabs>
            <w:jc w:val="center"/>
            <w:rPr>
              <w:rFonts w:cs="Times New Roman"/>
              <w:i/>
              <w:color w:val="1F497D" w:themeColor="text2"/>
              <w:sz w:val="16"/>
              <w:szCs w:val="16"/>
            </w:rPr>
          </w:pPr>
          <w:r w:rsidRPr="00A3434C">
            <w:rPr>
              <w:rFonts w:cs="Times New Roman"/>
              <w:i/>
              <w:color w:val="1F497D" w:themeColor="text2"/>
              <w:sz w:val="16"/>
              <w:szCs w:val="16"/>
            </w:rPr>
            <w:t xml:space="preserve">Tel. </w:t>
          </w:r>
          <w:r>
            <w:rPr>
              <w:rFonts w:cs="Times New Roman"/>
              <w:i/>
              <w:color w:val="1F497D" w:themeColor="text2"/>
              <w:sz w:val="16"/>
              <w:szCs w:val="16"/>
            </w:rPr>
            <w:t>089/2785111</w:t>
          </w:r>
        </w:p>
      </w:tc>
      <w:tc>
        <w:tcPr>
          <w:tcW w:w="3384" w:type="dxa"/>
          <w:vAlign w:val="center"/>
        </w:tcPr>
        <w:p w14:paraId="4430D0BC" w14:textId="77777777" w:rsidR="00205C16" w:rsidRPr="00B676CC" w:rsidRDefault="00205C16" w:rsidP="00E80C0E">
          <w:pPr>
            <w:pStyle w:val="Pidipagina"/>
            <w:tabs>
              <w:tab w:val="clear" w:pos="4819"/>
              <w:tab w:val="clear" w:pos="9638"/>
              <w:tab w:val="left" w:pos="1120"/>
            </w:tabs>
            <w:jc w:val="center"/>
            <w:rPr>
              <w:rFonts w:cs="Times New Roman"/>
              <w:i/>
              <w:color w:val="1F497D" w:themeColor="text2"/>
              <w:sz w:val="16"/>
              <w:szCs w:val="16"/>
            </w:rPr>
          </w:pPr>
          <w:r w:rsidRPr="00A3434C">
            <w:rPr>
              <w:rFonts w:cs="Times New Roman"/>
              <w:i/>
              <w:color w:val="1F497D" w:themeColor="text2"/>
              <w:sz w:val="16"/>
              <w:szCs w:val="16"/>
            </w:rPr>
            <w:t xml:space="preserve">PEC: </w:t>
          </w:r>
          <w:hyperlink r:id="rId1" w:history="1">
            <w:r w:rsidRPr="00B676CC">
              <w:rPr>
                <w:rStyle w:val="Collegamentoipertestuale"/>
                <w:rFonts w:cs="Times New Roman"/>
                <w:i/>
                <w:sz w:val="16"/>
                <w:szCs w:val="16"/>
              </w:rPr>
              <w:t>itl.salerno@pec.ispettorato.gov.it</w:t>
            </w:r>
          </w:hyperlink>
        </w:p>
        <w:p w14:paraId="1FC491A4" w14:textId="77777777" w:rsidR="00205C16" w:rsidRPr="00A3434C" w:rsidRDefault="00205C16" w:rsidP="00E80C0E">
          <w:pPr>
            <w:pStyle w:val="Pidipagina"/>
            <w:tabs>
              <w:tab w:val="clear" w:pos="4819"/>
              <w:tab w:val="clear" w:pos="9638"/>
              <w:tab w:val="left" w:pos="1120"/>
            </w:tabs>
            <w:jc w:val="center"/>
            <w:rPr>
              <w:rFonts w:cs="Times New Roman"/>
              <w:i/>
              <w:color w:val="1F497D" w:themeColor="text2"/>
              <w:sz w:val="16"/>
              <w:szCs w:val="16"/>
            </w:rPr>
          </w:pPr>
          <w:r w:rsidRPr="00A3434C">
            <w:rPr>
              <w:rFonts w:cs="Times New Roman"/>
              <w:i/>
              <w:color w:val="1F497D" w:themeColor="text2"/>
              <w:sz w:val="16"/>
              <w:szCs w:val="16"/>
            </w:rPr>
            <w:t>E-mail:</w:t>
          </w:r>
          <w:r>
            <w:rPr>
              <w:rFonts w:cs="Times New Roman"/>
              <w:i/>
              <w:color w:val="1F497D" w:themeColor="text2"/>
              <w:sz w:val="16"/>
              <w:szCs w:val="16"/>
            </w:rPr>
            <w:t xml:space="preserve"> </w:t>
          </w:r>
          <w:r w:rsidRPr="00B676CC">
            <w:rPr>
              <w:rFonts w:cs="Times New Roman"/>
              <w:i/>
              <w:color w:val="1F497D" w:themeColor="text2"/>
              <w:sz w:val="16"/>
              <w:szCs w:val="16"/>
            </w:rPr>
            <w:t>ITL.Salerno@ispettorato.gov.it</w:t>
          </w:r>
        </w:p>
        <w:p w14:paraId="53141625" w14:textId="77777777" w:rsidR="00205C16" w:rsidRPr="005F0881" w:rsidRDefault="00000000" w:rsidP="00E80C0E">
          <w:pPr>
            <w:pStyle w:val="Pidipagina"/>
            <w:tabs>
              <w:tab w:val="clear" w:pos="4819"/>
              <w:tab w:val="clear" w:pos="9638"/>
              <w:tab w:val="left" w:pos="1120"/>
            </w:tabs>
            <w:jc w:val="center"/>
            <w:rPr>
              <w:rFonts w:cs="Times New Roman"/>
              <w:i/>
              <w:color w:val="1F497D" w:themeColor="text2"/>
              <w:sz w:val="16"/>
              <w:szCs w:val="16"/>
            </w:rPr>
          </w:pPr>
          <w:hyperlink r:id="rId2" w:history="1">
            <w:r w:rsidR="00205C16" w:rsidRPr="005F0881">
              <w:rPr>
                <w:rStyle w:val="Collegamentoipertestuale"/>
                <w:rFonts w:cs="Times New Roman"/>
                <w:i/>
                <w:sz w:val="16"/>
                <w:szCs w:val="16"/>
              </w:rPr>
              <w:t>www.ispettorato.gov.it</w:t>
            </w:r>
          </w:hyperlink>
        </w:p>
        <w:p w14:paraId="44A273EA" w14:textId="77777777" w:rsidR="00205C16" w:rsidRPr="00A3434C" w:rsidRDefault="00205C16" w:rsidP="00E80C0E">
          <w:pPr>
            <w:pStyle w:val="Pidipagina"/>
            <w:tabs>
              <w:tab w:val="clear" w:pos="4819"/>
              <w:tab w:val="clear" w:pos="9638"/>
              <w:tab w:val="left" w:pos="1120"/>
            </w:tabs>
            <w:jc w:val="center"/>
            <w:rPr>
              <w:rFonts w:cs="Times New Roman"/>
              <w:i/>
              <w:color w:val="1F497D" w:themeColor="text2"/>
              <w:sz w:val="16"/>
              <w:szCs w:val="16"/>
            </w:rPr>
          </w:pPr>
        </w:p>
      </w:tc>
    </w:tr>
  </w:tbl>
  <w:p w14:paraId="38687C22" w14:textId="77777777" w:rsidR="00205C16" w:rsidRPr="000B12CA" w:rsidRDefault="00000000" w:rsidP="00205C16">
    <w:pPr>
      <w:pStyle w:val="Pidipagina"/>
      <w:jc w:val="right"/>
      <w:rPr>
        <w:color w:val="1F497D" w:themeColor="text2"/>
      </w:rPr>
    </w:pPr>
    <w:sdt>
      <w:sdtPr>
        <w:rPr>
          <w:color w:val="1F497D" w:themeColor="text2"/>
          <w:u w:val="single"/>
        </w:rPr>
        <w:id w:val="-291363842"/>
        <w:docPartObj>
          <w:docPartGallery w:val="Page Numbers (Bottom of Page)"/>
          <w:docPartUnique/>
        </w:docPartObj>
      </w:sdtPr>
      <w:sdtContent>
        <w:sdt>
          <w:sdtPr>
            <w:rPr>
              <w:color w:val="1F497D" w:themeColor="text2"/>
              <w:u w:val="single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="00205C16" w:rsidRPr="000B12CA">
              <w:rPr>
                <w:rFonts w:ascii="Century" w:hAnsi="Century"/>
                <w:color w:val="1F497D" w:themeColor="text2"/>
                <w:sz w:val="16"/>
                <w:szCs w:val="16"/>
              </w:rPr>
              <w:t xml:space="preserve">Pag. </w:t>
            </w:r>
            <w:r w:rsidR="00205C16" w:rsidRPr="000B12CA">
              <w:rPr>
                <w:rFonts w:ascii="Century" w:hAnsi="Century"/>
                <w:b/>
                <w:bCs/>
                <w:color w:val="1F497D" w:themeColor="text2"/>
                <w:sz w:val="16"/>
                <w:szCs w:val="16"/>
              </w:rPr>
              <w:fldChar w:fldCharType="begin"/>
            </w:r>
            <w:r w:rsidR="00205C16" w:rsidRPr="000B12CA">
              <w:rPr>
                <w:rFonts w:ascii="Century" w:hAnsi="Century"/>
                <w:b/>
                <w:bCs/>
                <w:color w:val="1F497D" w:themeColor="text2"/>
                <w:sz w:val="16"/>
                <w:szCs w:val="16"/>
              </w:rPr>
              <w:instrText>PAGE</w:instrText>
            </w:r>
            <w:r w:rsidR="00205C16" w:rsidRPr="000B12CA">
              <w:rPr>
                <w:rFonts w:ascii="Century" w:hAnsi="Century"/>
                <w:b/>
                <w:bCs/>
                <w:color w:val="1F497D" w:themeColor="text2"/>
                <w:sz w:val="16"/>
                <w:szCs w:val="16"/>
              </w:rPr>
              <w:fldChar w:fldCharType="separate"/>
            </w:r>
            <w:r w:rsidR="00A135F4">
              <w:rPr>
                <w:rFonts w:ascii="Century" w:hAnsi="Century"/>
                <w:b/>
                <w:bCs/>
                <w:noProof/>
                <w:color w:val="1F497D" w:themeColor="text2"/>
                <w:sz w:val="16"/>
                <w:szCs w:val="16"/>
              </w:rPr>
              <w:t>4</w:t>
            </w:r>
            <w:r w:rsidR="00205C16" w:rsidRPr="000B12CA">
              <w:rPr>
                <w:rFonts w:ascii="Century" w:hAnsi="Century"/>
                <w:b/>
                <w:bCs/>
                <w:color w:val="1F497D" w:themeColor="text2"/>
                <w:sz w:val="16"/>
                <w:szCs w:val="16"/>
              </w:rPr>
              <w:fldChar w:fldCharType="end"/>
            </w:r>
            <w:r w:rsidR="00205C16" w:rsidRPr="000B12CA">
              <w:rPr>
                <w:rFonts w:ascii="Century" w:hAnsi="Century"/>
                <w:color w:val="1F497D" w:themeColor="text2"/>
                <w:sz w:val="16"/>
                <w:szCs w:val="16"/>
              </w:rPr>
              <w:t xml:space="preserve"> a </w:t>
            </w:r>
            <w:r w:rsidR="00205C16" w:rsidRPr="000B12CA">
              <w:rPr>
                <w:rFonts w:ascii="Century" w:hAnsi="Century"/>
                <w:b/>
                <w:bCs/>
                <w:color w:val="1F497D" w:themeColor="text2"/>
                <w:sz w:val="16"/>
                <w:szCs w:val="16"/>
              </w:rPr>
              <w:fldChar w:fldCharType="begin"/>
            </w:r>
            <w:r w:rsidR="00205C16" w:rsidRPr="000B12CA">
              <w:rPr>
                <w:rFonts w:ascii="Century" w:hAnsi="Century"/>
                <w:b/>
                <w:bCs/>
                <w:color w:val="1F497D" w:themeColor="text2"/>
                <w:sz w:val="16"/>
                <w:szCs w:val="16"/>
              </w:rPr>
              <w:instrText>NUMPAGES</w:instrText>
            </w:r>
            <w:r w:rsidR="00205C16" w:rsidRPr="000B12CA">
              <w:rPr>
                <w:rFonts w:ascii="Century" w:hAnsi="Century"/>
                <w:b/>
                <w:bCs/>
                <w:color w:val="1F497D" w:themeColor="text2"/>
                <w:sz w:val="16"/>
                <w:szCs w:val="16"/>
              </w:rPr>
              <w:fldChar w:fldCharType="separate"/>
            </w:r>
            <w:r w:rsidR="00A135F4">
              <w:rPr>
                <w:rFonts w:ascii="Century" w:hAnsi="Century"/>
                <w:b/>
                <w:bCs/>
                <w:noProof/>
                <w:color w:val="1F497D" w:themeColor="text2"/>
                <w:sz w:val="16"/>
                <w:szCs w:val="16"/>
              </w:rPr>
              <w:t>4</w:t>
            </w:r>
            <w:r w:rsidR="00205C16" w:rsidRPr="000B12CA">
              <w:rPr>
                <w:rFonts w:ascii="Century" w:hAnsi="Century"/>
                <w:b/>
                <w:bCs/>
                <w:color w:val="1F497D" w:themeColor="text2"/>
                <w:sz w:val="16"/>
                <w:szCs w:val="16"/>
              </w:rPr>
              <w:fldChar w:fldCharType="end"/>
            </w:r>
          </w:sdtContent>
        </w:sdt>
      </w:sdtContent>
    </w:sdt>
  </w:p>
  <w:p w14:paraId="1B6EF906" w14:textId="77777777" w:rsidR="00205C16" w:rsidRDefault="00205C16" w:rsidP="00205C16">
    <w:pPr>
      <w:pStyle w:val="Pidipagina"/>
    </w:pPr>
    <w:r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63872" behindDoc="1" locked="0" layoutInCell="1" allowOverlap="1" wp14:anchorId="5B7D7F3D" wp14:editId="78873BD2">
              <wp:simplePos x="0" y="0"/>
              <wp:positionH relativeFrom="page">
                <wp:posOffset>563245</wp:posOffset>
              </wp:positionH>
              <wp:positionV relativeFrom="page">
                <wp:posOffset>10490834</wp:posOffset>
              </wp:positionV>
              <wp:extent cx="6407785" cy="0"/>
              <wp:effectExtent l="0" t="19050" r="12065" b="38100"/>
              <wp:wrapNone/>
              <wp:docPr id="20" name="Connettore 1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540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BCC975" id="Connettore 1 20" o:spid="_x0000_s1026" style="position:absolute;z-index:-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44.35pt,826.05pt" to="548.9pt,8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" strokecolor="#00aeef" strokeweight="1.5mm">
              <w10:wrap anchorx="page" anchory="page"/>
            </v:line>
          </w:pict>
        </mc:Fallback>
      </mc:AlternateContent>
    </w:r>
  </w:p>
  <w:p w14:paraId="0B541866" w14:textId="77777777" w:rsidR="00205C16" w:rsidRDefault="00205C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526AE" w14:textId="77777777" w:rsidR="00936BDF" w:rsidRDefault="00936BDF" w:rsidP="00205C16">
      <w:pPr>
        <w:spacing w:after="0" w:line="240" w:lineRule="auto"/>
      </w:pPr>
      <w:r>
        <w:separator/>
      </w:r>
    </w:p>
  </w:footnote>
  <w:footnote w:type="continuationSeparator" w:id="0">
    <w:p w14:paraId="21094352" w14:textId="77777777" w:rsidR="00936BDF" w:rsidRDefault="00936BDF" w:rsidP="00205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0018"/>
    <w:multiLevelType w:val="multilevel"/>
    <w:tmpl w:val="720E06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51BFA"/>
    <w:multiLevelType w:val="hybridMultilevel"/>
    <w:tmpl w:val="E2D466A0"/>
    <w:lvl w:ilvl="0" w:tplc="A0D0B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3D3F"/>
    <w:multiLevelType w:val="hybridMultilevel"/>
    <w:tmpl w:val="9C1097DA"/>
    <w:lvl w:ilvl="0" w:tplc="0410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0FD343EA"/>
    <w:multiLevelType w:val="multilevel"/>
    <w:tmpl w:val="734817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B536FD"/>
    <w:multiLevelType w:val="hybridMultilevel"/>
    <w:tmpl w:val="AF284818"/>
    <w:lvl w:ilvl="0" w:tplc="2132E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25574"/>
    <w:multiLevelType w:val="hybridMultilevel"/>
    <w:tmpl w:val="FC1A3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60D25"/>
    <w:multiLevelType w:val="hybridMultilevel"/>
    <w:tmpl w:val="A2B80B42"/>
    <w:lvl w:ilvl="0" w:tplc="4BDEE8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61DBC"/>
    <w:multiLevelType w:val="hybridMultilevel"/>
    <w:tmpl w:val="AB7AD5E4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4A7F3A3D"/>
    <w:multiLevelType w:val="multilevel"/>
    <w:tmpl w:val="C5BAE3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9D1AAC"/>
    <w:multiLevelType w:val="hybridMultilevel"/>
    <w:tmpl w:val="E9B8E0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726F0"/>
    <w:multiLevelType w:val="hybridMultilevel"/>
    <w:tmpl w:val="E08E6818"/>
    <w:lvl w:ilvl="0" w:tplc="CEFAEF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033578"/>
    <w:multiLevelType w:val="hybridMultilevel"/>
    <w:tmpl w:val="CE9E3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6241F"/>
    <w:multiLevelType w:val="hybridMultilevel"/>
    <w:tmpl w:val="5EE4C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F0522"/>
    <w:multiLevelType w:val="hybridMultilevel"/>
    <w:tmpl w:val="367EFD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350359">
    <w:abstractNumId w:val="11"/>
  </w:num>
  <w:num w:numId="2" w16cid:durableId="1858032488">
    <w:abstractNumId w:val="2"/>
  </w:num>
  <w:num w:numId="3" w16cid:durableId="164323618">
    <w:abstractNumId w:val="4"/>
  </w:num>
  <w:num w:numId="4" w16cid:durableId="601112605">
    <w:abstractNumId w:val="5"/>
  </w:num>
  <w:num w:numId="5" w16cid:durableId="529610776">
    <w:abstractNumId w:val="10"/>
  </w:num>
  <w:num w:numId="6" w16cid:durableId="1399668511">
    <w:abstractNumId w:val="12"/>
  </w:num>
  <w:num w:numId="7" w16cid:durableId="128717276">
    <w:abstractNumId w:val="9"/>
  </w:num>
  <w:num w:numId="8" w16cid:durableId="1311981118">
    <w:abstractNumId w:val="1"/>
  </w:num>
  <w:num w:numId="9" w16cid:durableId="651181463">
    <w:abstractNumId w:val="6"/>
  </w:num>
  <w:num w:numId="10" w16cid:durableId="556863194">
    <w:abstractNumId w:val="7"/>
  </w:num>
  <w:num w:numId="11" w16cid:durableId="1496341742">
    <w:abstractNumId w:val="3"/>
  </w:num>
  <w:num w:numId="12" w16cid:durableId="697321209">
    <w:abstractNumId w:val="0"/>
  </w:num>
  <w:num w:numId="13" w16cid:durableId="1115638568">
    <w:abstractNumId w:val="8"/>
  </w:num>
  <w:num w:numId="14" w16cid:durableId="18910704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A3"/>
    <w:rsid w:val="00073FB9"/>
    <w:rsid w:val="0008374F"/>
    <w:rsid w:val="000D3EFB"/>
    <w:rsid w:val="00120674"/>
    <w:rsid w:val="00126E62"/>
    <w:rsid w:val="0014632A"/>
    <w:rsid w:val="00170D45"/>
    <w:rsid w:val="001D51A8"/>
    <w:rsid w:val="001F5DC2"/>
    <w:rsid w:val="00201A09"/>
    <w:rsid w:val="00205C16"/>
    <w:rsid w:val="00217AA2"/>
    <w:rsid w:val="00245F96"/>
    <w:rsid w:val="002E7797"/>
    <w:rsid w:val="002F17E8"/>
    <w:rsid w:val="00330F8B"/>
    <w:rsid w:val="0033639C"/>
    <w:rsid w:val="00373088"/>
    <w:rsid w:val="003C1D25"/>
    <w:rsid w:val="003D4576"/>
    <w:rsid w:val="003E691E"/>
    <w:rsid w:val="004151ED"/>
    <w:rsid w:val="00442DA2"/>
    <w:rsid w:val="00470374"/>
    <w:rsid w:val="00475DC0"/>
    <w:rsid w:val="005251C5"/>
    <w:rsid w:val="005A7FC0"/>
    <w:rsid w:val="005D0F4F"/>
    <w:rsid w:val="005E05F2"/>
    <w:rsid w:val="00675F55"/>
    <w:rsid w:val="006812A4"/>
    <w:rsid w:val="00691E70"/>
    <w:rsid w:val="006F77DE"/>
    <w:rsid w:val="00754F21"/>
    <w:rsid w:val="007C1295"/>
    <w:rsid w:val="008179FD"/>
    <w:rsid w:val="00831B95"/>
    <w:rsid w:val="008A0884"/>
    <w:rsid w:val="008B5E84"/>
    <w:rsid w:val="009102B7"/>
    <w:rsid w:val="00936BDF"/>
    <w:rsid w:val="00992EF0"/>
    <w:rsid w:val="009A2AE9"/>
    <w:rsid w:val="009A4949"/>
    <w:rsid w:val="009A7691"/>
    <w:rsid w:val="00A135F4"/>
    <w:rsid w:val="00AA4A78"/>
    <w:rsid w:val="00AD5FB6"/>
    <w:rsid w:val="00B252C5"/>
    <w:rsid w:val="00B33041"/>
    <w:rsid w:val="00B42E24"/>
    <w:rsid w:val="00B8528F"/>
    <w:rsid w:val="00BA198A"/>
    <w:rsid w:val="00BC5E32"/>
    <w:rsid w:val="00C20536"/>
    <w:rsid w:val="00C62168"/>
    <w:rsid w:val="00C72D4E"/>
    <w:rsid w:val="00CA09BA"/>
    <w:rsid w:val="00CE73D9"/>
    <w:rsid w:val="00D0310C"/>
    <w:rsid w:val="00D204E3"/>
    <w:rsid w:val="00D27D74"/>
    <w:rsid w:val="00DA3876"/>
    <w:rsid w:val="00DD06C4"/>
    <w:rsid w:val="00DE26F7"/>
    <w:rsid w:val="00E66759"/>
    <w:rsid w:val="00E70BE0"/>
    <w:rsid w:val="00E8622B"/>
    <w:rsid w:val="00EE0784"/>
    <w:rsid w:val="00F8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A5706"/>
  <w15:docId w15:val="{22045874-D94A-465E-B9B7-444E0A17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FA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7FA3"/>
    <w:pPr>
      <w:spacing w:after="160" w:line="256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05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C16"/>
  </w:style>
  <w:style w:type="paragraph" w:styleId="Pidipagina">
    <w:name w:val="footer"/>
    <w:basedOn w:val="Normale"/>
    <w:link w:val="PidipaginaCarattere"/>
    <w:uiPriority w:val="99"/>
    <w:unhideWhenUsed/>
    <w:rsid w:val="00205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C16"/>
  </w:style>
  <w:style w:type="table" w:styleId="Grigliatabella">
    <w:name w:val="Table Grid"/>
    <w:basedOn w:val="Tabellanormale"/>
    <w:uiPriority w:val="59"/>
    <w:rsid w:val="00205C1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05C16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3EF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3EF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3EF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3EF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3EFB"/>
    <w:rPr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3876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1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l.Salerno@pec.ispettorato.gov.it" TargetMode="External"/><Relationship Id="rId13" Type="http://schemas.openxmlformats.org/officeDocument/2006/relationships/hyperlink" Target="http://www.spid.gov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cliclavoro.gov.i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tl.salerno@pec.ispettorato.gov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tl.salerno@pec.ispettorato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tl.salerno.urp@ispettorato.gov.it" TargetMode="External"/><Relationship Id="rId14" Type="http://schemas.openxmlformats.org/officeDocument/2006/relationships/hyperlink" Target="mailto:itl.salerno.urp@ispettorato.gov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pettorato.gov.it" TargetMode="External"/><Relationship Id="rId1" Type="http://schemas.openxmlformats.org/officeDocument/2006/relationships/hyperlink" Target="mailto:itl.salerno@pec.ispettorat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Mascolo Vitale Giovanna</dc:creator>
  <cp:lastModifiedBy>Guerra Massimo</cp:lastModifiedBy>
  <cp:revision>2</cp:revision>
  <cp:lastPrinted>2024-01-05T15:11:00Z</cp:lastPrinted>
  <dcterms:created xsi:type="dcterms:W3CDTF">2024-01-08T09:56:00Z</dcterms:created>
  <dcterms:modified xsi:type="dcterms:W3CDTF">2024-01-08T09:56:00Z</dcterms:modified>
</cp:coreProperties>
</file>