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F0B2D" w14:textId="24C69C38" w:rsidR="001F5BAB" w:rsidRDefault="001F5BAB" w:rsidP="00037161">
      <w:pPr>
        <w:shd w:val="clear" w:color="auto" w:fill="FFFFFF"/>
        <w:spacing w:after="0" w:line="240" w:lineRule="auto"/>
        <w:jc w:val="center"/>
        <w:rPr>
          <w:rFonts w:ascii="&amp;quot" w:eastAsia="SimSun" w:hAnsi="&amp;quot" w:cs="Calibri"/>
          <w:b/>
          <w:bCs/>
          <w:color w:val="000000"/>
          <w:lang w:val="ru-RU" w:eastAsia="it-IT"/>
        </w:rPr>
      </w:pPr>
      <w:r w:rsidRPr="001F5BAB">
        <w:rPr>
          <w:rFonts w:ascii="&amp;quot" w:eastAsia="SimSun" w:hAnsi="&amp;quot" w:cs="Calibri"/>
          <w:b/>
          <w:bCs/>
          <w:color w:val="000000"/>
          <w:lang w:val="ru-RU" w:eastAsia="it-IT"/>
        </w:rPr>
        <w:t>Порядок обжалования увольнения (ИТОГИ)</w:t>
      </w:r>
    </w:p>
    <w:p w14:paraId="7263C9D0" w14:textId="77777777" w:rsidR="00037161" w:rsidRPr="001F5BAB" w:rsidRDefault="00037161" w:rsidP="00037161">
      <w:pPr>
        <w:shd w:val="clear" w:color="auto" w:fill="FFFFFF"/>
        <w:spacing w:after="0" w:line="240" w:lineRule="auto"/>
        <w:jc w:val="center"/>
        <w:rPr>
          <w:rFonts w:ascii="&amp;quot" w:eastAsia="SimSun" w:hAnsi="&amp;quot" w:cs="Calibri"/>
          <w:b/>
          <w:bCs/>
          <w:color w:val="000000"/>
          <w:lang w:val="ru-RU" w:eastAsia="it-IT"/>
        </w:rPr>
      </w:pPr>
    </w:p>
    <w:p w14:paraId="258C79D1" w14:textId="77777777" w:rsidR="001F5BAB" w:rsidRPr="001F5BAB" w:rsidRDefault="001F5BAB" w:rsidP="001F5BAB">
      <w:pPr>
        <w:shd w:val="clear" w:color="auto" w:fill="FFFFFF"/>
        <w:spacing w:after="0" w:line="240" w:lineRule="auto"/>
        <w:jc w:val="both"/>
        <w:rPr>
          <w:rFonts w:ascii="&amp;quot" w:eastAsia="SimSun" w:hAnsi="&amp;quot" w:cs="Calibri"/>
          <w:b/>
          <w:bCs/>
          <w:color w:val="000000"/>
          <w:lang w:val="ru-RU" w:eastAsia="it-IT"/>
        </w:rPr>
      </w:pPr>
    </w:p>
    <w:p w14:paraId="192A10CF" w14:textId="77777777" w:rsidR="001F5BAB" w:rsidRPr="001F5BAB" w:rsidRDefault="001F5BAB" w:rsidP="001F5BAB">
      <w:pPr>
        <w:spacing w:after="0" w:line="240" w:lineRule="auto"/>
        <w:jc w:val="both"/>
        <w:rPr>
          <w:rFonts w:ascii="Calibri" w:eastAsia="SimSun" w:hAnsi="Calibri" w:cs="Calibri"/>
          <w:color w:val="000000"/>
          <w:lang w:val="ru-RU" w:eastAsia="it-IT"/>
        </w:rPr>
      </w:pPr>
      <w:r w:rsidRPr="001F5BAB">
        <w:rPr>
          <w:rFonts w:ascii="Calibri" w:eastAsia="SimSun" w:hAnsi="Calibri" w:cs="Calibri"/>
          <w:color w:val="000000"/>
          <w:lang w:val="ru-RU" w:eastAsia="it-IT"/>
        </w:rPr>
        <w:t>В случае признания увольнения неправомерным, работник должен в течение 60 дней в письменном виде уведомить работодателя о своем четком желании обжаловать увольнение и (в случае неэффективности) в течение следующих 180 дней подать апелляцию в суд, рассматривающий трудовые споры или, в качестве альтернативы апелляции, подать запрос о попытке примирения в соответствии со статьей 410 и последующим Гражданским процессуальным кодексом Италии (в территориальную инспекцию труда).</w:t>
      </w:r>
    </w:p>
    <w:p w14:paraId="7DD38C6B" w14:textId="77777777" w:rsidR="001F5BAB" w:rsidRPr="001F5BAB" w:rsidRDefault="001F5BAB" w:rsidP="001F5BAB">
      <w:pPr>
        <w:spacing w:after="0" w:line="240" w:lineRule="auto"/>
        <w:jc w:val="both"/>
        <w:rPr>
          <w:rFonts w:ascii="Calibri" w:eastAsia="SimSun" w:hAnsi="Calibri" w:cs="Calibri"/>
          <w:color w:val="000000"/>
          <w:lang w:val="ru-RU" w:eastAsia="it-IT"/>
        </w:rPr>
      </w:pPr>
      <w:r w:rsidRPr="001F5BAB">
        <w:rPr>
          <w:rFonts w:ascii="Calibri" w:eastAsia="SimSun" w:hAnsi="Calibri" w:cs="Calibri"/>
          <w:color w:val="000000"/>
          <w:lang w:val="ru-RU" w:eastAsia="it-IT"/>
        </w:rPr>
        <w:t>Следует отметить, что работодатель, согласно требованиям сроков восьмой части статьи 18 Закона №. 300/1970 (имеет более 15 работников или более 5, если речь идет о сельскохозяйственном предприятии), который намерен уволить работника по объективной уважительной причине, обязан перед увольнением сообщить территориальную инспекцию труда и предоставить копию работнику для попытки примирения в соответствии со статьей 410 и последующих. гражданского процессуального кодекса (обязательная попытка примирения).</w:t>
      </w:r>
    </w:p>
    <w:p w14:paraId="37BEE00E" w14:textId="77777777" w:rsidR="001F5BAB" w:rsidRPr="001F5BAB" w:rsidRDefault="001F5BAB" w:rsidP="001F5BAB">
      <w:pPr>
        <w:spacing w:after="0" w:line="240" w:lineRule="auto"/>
        <w:jc w:val="both"/>
        <w:rPr>
          <w:rFonts w:ascii="Calibri" w:eastAsia="SimSun" w:hAnsi="Calibri" w:cs="Calibri"/>
          <w:color w:val="000000"/>
          <w:lang w:val="ru-RU" w:eastAsia="it-IT"/>
        </w:rPr>
      </w:pPr>
      <w:r w:rsidRPr="001F5BAB">
        <w:rPr>
          <w:rFonts w:ascii="Calibri" w:eastAsia="SimSun" w:hAnsi="Calibri" w:cs="Calibri"/>
          <w:color w:val="000000"/>
          <w:lang w:val="ru-RU" w:eastAsia="it-IT"/>
        </w:rPr>
        <w:t>Эта обязанность не возникает, если работник:</w:t>
      </w:r>
    </w:p>
    <w:p w14:paraId="30A6443E" w14:textId="77777777" w:rsidR="001F5BAB" w:rsidRPr="001F5BAB" w:rsidRDefault="001F5BAB" w:rsidP="001F5B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SimSun" w:hAnsi="Calibri" w:cs="Calibri"/>
          <w:color w:val="000000"/>
          <w:lang w:val="ru-RU" w:eastAsia="it-IT"/>
        </w:rPr>
      </w:pPr>
      <w:r w:rsidRPr="001F5BAB">
        <w:rPr>
          <w:rFonts w:ascii="Calibri" w:eastAsia="SimSun" w:hAnsi="Calibri" w:cs="Calibri"/>
          <w:color w:val="000000"/>
          <w:lang w:val="ru-RU" w:eastAsia="it-IT"/>
        </w:rPr>
        <w:t>является руководителем;</w:t>
      </w:r>
    </w:p>
    <w:p w14:paraId="7594B91D" w14:textId="77777777" w:rsidR="001F5BAB" w:rsidRPr="001F5BAB" w:rsidRDefault="001F5BAB" w:rsidP="001F5B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SimSun" w:hAnsi="Calibri" w:cs="Calibri"/>
          <w:color w:val="000000"/>
          <w:lang w:val="ru-RU" w:eastAsia="it-IT"/>
        </w:rPr>
      </w:pPr>
      <w:r w:rsidRPr="001F5BAB">
        <w:rPr>
          <w:rFonts w:ascii="Calibri" w:eastAsia="SimSun" w:hAnsi="Calibri" w:cs="Calibri"/>
          <w:color w:val="000000"/>
          <w:lang w:val="ru-RU" w:eastAsia="it-IT"/>
        </w:rPr>
        <w:t>был уволен из-за превышения защищенного периода в соответствии со статьей 2110 Гражданского кодекса Италии; был уволен по окончании контракта;</w:t>
      </w:r>
    </w:p>
    <w:p w14:paraId="658E8F62" w14:textId="77777777" w:rsidR="001F5BAB" w:rsidRPr="001F5BAB" w:rsidRDefault="001F5BAB" w:rsidP="001F5B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SimSun" w:hAnsi="Calibri" w:cs="Calibri"/>
          <w:color w:val="000000"/>
          <w:lang w:val="ru-RU" w:eastAsia="it-IT"/>
        </w:rPr>
      </w:pPr>
      <w:r w:rsidRPr="001F5BAB">
        <w:rPr>
          <w:rFonts w:ascii="Calibri" w:eastAsia="SimSun" w:hAnsi="Calibri" w:cs="Calibri"/>
          <w:color w:val="000000"/>
          <w:lang w:val="ru-RU" w:eastAsia="it-IT"/>
        </w:rPr>
        <w:t>если социальные или договорные пункты предусматривают его подчинение другому подрядчику или новому подрядчику, либо после ухода строительной площадки или после завершения этапа работ;</w:t>
      </w:r>
    </w:p>
    <w:p w14:paraId="291F9A90" w14:textId="77777777" w:rsidR="001F5BAB" w:rsidRPr="001F5BAB" w:rsidRDefault="001F5BAB" w:rsidP="001F5B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SimSun" w:hAnsi="Calibri" w:cs="Calibri"/>
          <w:color w:val="000000"/>
          <w:lang w:val="ru-RU" w:eastAsia="it-IT"/>
        </w:rPr>
      </w:pPr>
      <w:r w:rsidRPr="001F5BAB">
        <w:rPr>
          <w:rFonts w:ascii="Calibri" w:eastAsia="SimSun" w:hAnsi="Calibri" w:cs="Calibri"/>
          <w:color w:val="000000"/>
          <w:lang w:val="ru-RU" w:eastAsia="it-IT"/>
        </w:rPr>
        <w:t>был принят на работу по бессрочному контракту с усилением защиты (начиная с 7 марта 2015 г., согласно Законодательному декрету № 23 от 4 марта 2015 г.) или был нанят до 7 марта 2015 г. по срочному договору, который впоследствии был переоформлен на бессрочный;</w:t>
      </w:r>
    </w:p>
    <w:p w14:paraId="3C7958BC" w14:textId="77777777" w:rsidR="001F5BAB" w:rsidRPr="001F5BAB" w:rsidRDefault="001F5BAB" w:rsidP="001F5B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SimSun" w:hAnsi="Calibri" w:cs="Calibri"/>
          <w:color w:val="000000"/>
          <w:lang w:val="ru-RU" w:eastAsia="it-IT"/>
        </w:rPr>
      </w:pPr>
      <w:r w:rsidRPr="001F5BAB">
        <w:rPr>
          <w:rFonts w:ascii="Calibri" w:eastAsia="SimSun" w:hAnsi="Calibri" w:cs="Calibri"/>
          <w:color w:val="000000"/>
          <w:lang w:val="ru-RU" w:eastAsia="it-IT"/>
        </w:rPr>
        <w:t>был нанят работодателем до 7 марта 2015 года без требований к размерам зарплаты в соответствии с восьмой частью статьи 18 Закона № 300/1970, но вследствие следующего найма на постоянную работу отвечал таким требованиям;</w:t>
      </w:r>
    </w:p>
    <w:p w14:paraId="164DF6A5" w14:textId="77777777" w:rsidR="001F5BAB" w:rsidRPr="001F5BAB" w:rsidRDefault="001F5BAB" w:rsidP="001F5B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SimSun" w:hAnsi="Calibri" w:cs="Calibri"/>
          <w:color w:val="000000"/>
          <w:lang w:val="ru-RU" w:eastAsia="it-IT"/>
        </w:rPr>
      </w:pPr>
      <w:r w:rsidRPr="001F5BAB">
        <w:rPr>
          <w:rFonts w:ascii="Calibri" w:eastAsia="SimSun" w:hAnsi="Calibri" w:cs="Calibri"/>
          <w:color w:val="000000"/>
          <w:lang w:val="ru-RU" w:eastAsia="it-IT"/>
        </w:rPr>
        <w:t>был принят на работу до 7 марта 2015 г. по договору об обучении и впоследствии был уволен в конце периода обучения;</w:t>
      </w:r>
    </w:p>
    <w:p w14:paraId="47FBE352" w14:textId="77777777" w:rsidR="001F5BAB" w:rsidRPr="001F5BAB" w:rsidRDefault="001F5BAB" w:rsidP="001F5B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SimSun" w:hAnsi="Calibri" w:cs="Calibri"/>
          <w:color w:val="000000"/>
          <w:lang w:val="ru-RU" w:eastAsia="it-IT"/>
        </w:rPr>
      </w:pPr>
      <w:r w:rsidRPr="001F5BAB">
        <w:rPr>
          <w:rFonts w:ascii="Calibri" w:eastAsia="SimSun" w:hAnsi="Calibri" w:cs="Calibri"/>
          <w:color w:val="000000"/>
          <w:lang w:val="ru-RU" w:eastAsia="it-IT"/>
        </w:rPr>
        <w:t>был уволен в рамках коллективного увольнения (не менее 5 работников), для которого установлен другой порядок, предусмотренный статьей 24 Закона № 223/1991.</w:t>
      </w:r>
    </w:p>
    <w:p w14:paraId="254C904A" w14:textId="77777777" w:rsidR="001F5BAB" w:rsidRPr="001F5BAB" w:rsidRDefault="001F5BAB" w:rsidP="001F5BAB">
      <w:pPr>
        <w:spacing w:after="0" w:line="240" w:lineRule="auto"/>
        <w:jc w:val="both"/>
        <w:rPr>
          <w:rFonts w:ascii="Calibri" w:eastAsia="SimSun" w:hAnsi="Calibri" w:cs="Calibri"/>
          <w:color w:val="000000"/>
          <w:lang w:val="ru-RU" w:eastAsia="it-IT"/>
        </w:rPr>
      </w:pPr>
      <w:r w:rsidRPr="001F5BAB">
        <w:rPr>
          <w:rFonts w:ascii="Calibri" w:eastAsia="SimSun" w:hAnsi="Calibri" w:cs="Calibri"/>
          <w:color w:val="000000"/>
          <w:lang w:val="ru-RU" w:eastAsia="it-IT"/>
        </w:rPr>
        <w:t>С 23 февраля 2020 года и в течение пяти месяцев после этого (т.е. до 17 августа 2020 года) работодатель независимо от количества работников не может отказаться от договора по объективной причине в соответствии со ст. 46 Закона-Декрета №18 от 17.03.2020 с изменениями Законом №27 от 24.04.2020.</w:t>
      </w:r>
    </w:p>
    <w:p w14:paraId="05483603" w14:textId="77777777" w:rsidR="001F5BAB" w:rsidRPr="001F5BAB" w:rsidRDefault="001F5BAB" w:rsidP="001F5BAB">
      <w:pPr>
        <w:spacing w:after="0" w:line="240" w:lineRule="auto"/>
        <w:jc w:val="both"/>
        <w:rPr>
          <w:rFonts w:ascii="Calibri" w:eastAsia="SimSun" w:hAnsi="Calibri" w:cs="Calibri"/>
          <w:color w:val="000000"/>
          <w:lang w:val="ru-RU" w:eastAsia="it-IT"/>
        </w:rPr>
      </w:pPr>
      <w:r w:rsidRPr="001F5BAB">
        <w:rPr>
          <w:rFonts w:ascii="Calibri" w:eastAsia="SimSun" w:hAnsi="Calibri" w:cs="Calibri"/>
          <w:color w:val="000000"/>
          <w:lang w:val="ru-RU" w:eastAsia="it-IT"/>
        </w:rPr>
        <w:t>Также напоминаем, что в случае увольнения по дисциплинарным причинам работник может, в качестве альтернативы вышеупомянутой процедуре, предложить арбитражное разбирательство в течение 20 дней после вступления в силу дисциплинарного увольнения в соответствии со статьей 7 Закона № 300/1970.</w:t>
      </w:r>
    </w:p>
    <w:p w14:paraId="3E4CBD5F" w14:textId="77777777" w:rsidR="001F5BAB" w:rsidRPr="001F5BAB" w:rsidRDefault="001F5BAB" w:rsidP="001F5BAB">
      <w:pPr>
        <w:spacing w:after="0" w:line="240" w:lineRule="auto"/>
        <w:jc w:val="both"/>
        <w:rPr>
          <w:rFonts w:ascii="Calibri" w:eastAsia="SimSun" w:hAnsi="Calibri" w:cs="Calibri"/>
          <w:color w:val="000000"/>
          <w:sz w:val="18"/>
          <w:szCs w:val="18"/>
          <w:lang w:val="ru-RU" w:eastAsia="it-IT"/>
        </w:rPr>
      </w:pPr>
    </w:p>
    <w:p w14:paraId="6A44C994" w14:textId="77777777" w:rsidR="008B690D" w:rsidRDefault="00037161"/>
    <w:sectPr w:rsidR="008B69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A2016"/>
    <w:multiLevelType w:val="multilevel"/>
    <w:tmpl w:val="3B0A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048177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AB"/>
    <w:rsid w:val="00037161"/>
    <w:rsid w:val="001F5BAB"/>
    <w:rsid w:val="00282549"/>
    <w:rsid w:val="003F6B56"/>
    <w:rsid w:val="00611601"/>
    <w:rsid w:val="00C7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2A648"/>
  <w15:chartTrackingRefBased/>
  <w15:docId w15:val="{A2031061-7E3D-4DBC-BD26-DAF47ED0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CFAC6657F0994684D25ED426D07B31" ma:contentTypeVersion="1" ma:contentTypeDescription="Creare un nuovo documento." ma:contentTypeScope="" ma:versionID="cf8e7d217eddadcfd762717a9d752b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fbe566d69c448939813c4e4574841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6C17CA-F9EE-4EE6-903E-ADC3CA6DD473}"/>
</file>

<file path=customXml/itemProps2.xml><?xml version="1.0" encoding="utf-8"?>
<ds:datastoreItem xmlns:ds="http://schemas.openxmlformats.org/officeDocument/2006/customXml" ds:itemID="{B430C9CF-EBD5-4087-BBBB-1C6EF4F5022F}"/>
</file>

<file path=customXml/itemProps3.xml><?xml version="1.0" encoding="utf-8"?>
<ds:datastoreItem xmlns:ds="http://schemas.openxmlformats.org/officeDocument/2006/customXml" ds:itemID="{47BBB896-F7A7-4911-A1B8-38C3B5223B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Magni Claudia</dc:creator>
  <cp:keywords/>
  <dc:description/>
  <cp:lastModifiedBy>Magni Claudia</cp:lastModifiedBy>
  <cp:revision>2</cp:revision>
  <dcterms:created xsi:type="dcterms:W3CDTF">2023-03-14T17:49:00Z</dcterms:created>
  <dcterms:modified xsi:type="dcterms:W3CDTF">2023-03-14T17:54:00Z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0x0101003ACFAC6657F0994684D25ED426D07B31</vt:lpwstr>
  </property>
</Properties>
</file>